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33" w:rsidRPr="004B0DA3" w:rsidRDefault="00AE3333" w:rsidP="00AE3333">
      <w:pPr>
        <w:spacing w:after="0" w:line="360" w:lineRule="auto"/>
        <w:rPr>
          <w:rFonts w:ascii="Times New Roman" w:hAnsi="Times New Roman" w:cs="Times New Roman"/>
          <w:b/>
          <w:szCs w:val="24"/>
          <w:lang w:val="es-ES"/>
        </w:rPr>
      </w:pPr>
      <w:r w:rsidRPr="004B0DA3">
        <w:rPr>
          <w:rFonts w:ascii="Times New Roman" w:hAnsi="Times New Roman" w:cs="Times New Roman"/>
          <w:b/>
          <w:szCs w:val="24"/>
          <w:lang w:val="es-ES"/>
        </w:rPr>
        <w:t xml:space="preserve">Tabla 6. Distribución ocupacional por género en México y específicamente del sector turístico del 2005 al 2014. 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14"/>
        <w:gridCol w:w="1418"/>
        <w:gridCol w:w="1275"/>
        <w:gridCol w:w="1433"/>
        <w:gridCol w:w="1402"/>
      </w:tblGrid>
      <w:tr w:rsidR="00AE3333" w:rsidRPr="000E4FF5" w:rsidTr="007B59F3">
        <w:trPr>
          <w:trHeight w:val="90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333" w:rsidRPr="000E4FF5" w:rsidRDefault="00AE3333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OCUPACIÓN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Media de participación masculina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Media de participación femenina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333" w:rsidRPr="000E4FF5" w:rsidRDefault="00AE3333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Media de participación masculina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333" w:rsidRPr="000E4FF5" w:rsidRDefault="00AE3333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Media de participación femenina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Profesionales, técnicos y trabajadores del arte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8.055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9.026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11.496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2.115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de la educación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2.306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6.066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0.783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Funcionarios y directivos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1.617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4.494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1.547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Oficinistas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12.951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6.345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7.973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industriales, artesanos y ayudantes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30.304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17.319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19.413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29.803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Comerciantes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13.383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26.418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11.263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11.93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Operadores de transporte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0.083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1.73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0.01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en servicios personales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7.744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21.903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42.037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45.745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en protección y vigilancia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2.685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0.39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1.835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0.086</w:t>
            </w:r>
          </w:p>
        </w:tc>
      </w:tr>
      <w:tr w:rsidR="00AE3333" w:rsidRPr="000E4FF5" w:rsidTr="007B59F3">
        <w:trPr>
          <w:trHeight w:val="300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agropecuarios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4.231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0.189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333" w:rsidRPr="000E4FF5" w:rsidRDefault="00AE3333" w:rsidP="007B59F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0.008</w:t>
            </w:r>
          </w:p>
        </w:tc>
      </w:tr>
    </w:tbl>
    <w:p w:rsidR="00AE3333" w:rsidRPr="00C6324F" w:rsidRDefault="00AE3333" w:rsidP="00AE3333">
      <w:pPr>
        <w:spacing w:after="0" w:line="360" w:lineRule="auto"/>
        <w:rPr>
          <w:rFonts w:ascii="Times New Roman" w:hAnsi="Times New Roman" w:cs="Times New Roman"/>
          <w:sz w:val="20"/>
          <w:szCs w:val="24"/>
          <w:lang w:val="es-CO"/>
        </w:rPr>
      </w:pPr>
      <w:r w:rsidRPr="00C6324F">
        <w:rPr>
          <w:rFonts w:ascii="Times New Roman" w:hAnsi="Times New Roman" w:cs="Times New Roman"/>
          <w:sz w:val="20"/>
          <w:szCs w:val="24"/>
          <w:lang w:val="es-CO"/>
        </w:rPr>
        <w:t xml:space="preserve">Fuente: Elaboración propia, utilizando la media de los años del 2005 al 2014, para cada uno de los géneros. </w:t>
      </w:r>
    </w:p>
    <w:p w:rsidR="00332F20" w:rsidRPr="00AE3333" w:rsidRDefault="00332F20">
      <w:pPr>
        <w:rPr>
          <w:lang w:val="es-CO"/>
        </w:rPr>
      </w:pPr>
    </w:p>
    <w:sectPr w:rsidR="00332F20" w:rsidRPr="00AE3333" w:rsidSect="00332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3333"/>
    <w:rsid w:val="00332F20"/>
    <w:rsid w:val="00AE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333"/>
    <w:pPr>
      <w:jc w:val="both"/>
    </w:pPr>
    <w:rPr>
      <w:rFonts w:ascii="Arial" w:eastAsiaTheme="minorEastAsia" w:hAnsi="Arial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785</Characters>
  <Application>Microsoft Office Word</Application>
  <DocSecurity>0</DocSecurity>
  <Lines>6</Lines>
  <Paragraphs>1</Paragraphs>
  <ScaleCrop>false</ScaleCrop>
  <Company> 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2015-10-12T17:09:00Z</dcterms:created>
  <dcterms:modified xsi:type="dcterms:W3CDTF">2015-10-12T17:09:00Z</dcterms:modified>
</cp:coreProperties>
</file>